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550" w:rsidRDefault="005D732E">
      <w:pPr>
        <w:spacing w:after="257"/>
      </w:pPr>
      <w:r>
        <w:rPr>
          <w:rFonts w:ascii="Times New Roman" w:eastAsia="Times New Roman" w:hAnsi="Times New Roman" w:cs="Times New Roman"/>
          <w:b/>
          <w:i/>
          <w:color w:val="008000"/>
          <w:sz w:val="18"/>
        </w:rPr>
        <w:t xml:space="preserve">   </w:t>
      </w:r>
    </w:p>
    <w:p w:rsidR="00D07550" w:rsidRDefault="005D732E">
      <w:pPr>
        <w:spacing w:after="161"/>
        <w:ind w:right="8"/>
        <w:jc w:val="center"/>
      </w:pPr>
      <w:r>
        <w:rPr>
          <w:b/>
          <w:sz w:val="40"/>
          <w:u w:val="single" w:color="000000"/>
        </w:rPr>
        <w:t>BOLSA DE ESTUDOS 20</w:t>
      </w:r>
      <w:r w:rsidR="00244F64">
        <w:rPr>
          <w:b/>
          <w:sz w:val="40"/>
          <w:u w:val="single" w:color="000000"/>
        </w:rPr>
        <w:t>21</w:t>
      </w:r>
      <w:r>
        <w:rPr>
          <w:b/>
          <w:sz w:val="40"/>
        </w:rPr>
        <w:t xml:space="preserve"> </w:t>
      </w:r>
    </w:p>
    <w:p w:rsidR="00D07550" w:rsidRDefault="005D732E">
      <w:pPr>
        <w:spacing w:after="41"/>
        <w:ind w:left="92"/>
        <w:jc w:val="center"/>
      </w:pPr>
      <w:r>
        <w:rPr>
          <w:b/>
          <w:sz w:val="40"/>
        </w:rPr>
        <w:t xml:space="preserve"> </w:t>
      </w:r>
    </w:p>
    <w:p w:rsidR="00D07550" w:rsidRDefault="005D732E">
      <w:pPr>
        <w:spacing w:line="260" w:lineRule="auto"/>
        <w:ind w:left="10" w:hanging="10"/>
      </w:pPr>
      <w:r>
        <w:rPr>
          <w:sz w:val="28"/>
        </w:rPr>
        <w:t xml:space="preserve">Período de Cadastramento para Bolsa de Estudos, Curso Técnico e Auxílio Moradia: de </w:t>
      </w:r>
      <w:r w:rsidR="00695FEC">
        <w:rPr>
          <w:sz w:val="28"/>
        </w:rPr>
        <w:t>11</w:t>
      </w:r>
      <w:r>
        <w:rPr>
          <w:sz w:val="28"/>
        </w:rPr>
        <w:t xml:space="preserve"> a 22/01/20</w:t>
      </w:r>
      <w:r w:rsidR="002D33DE">
        <w:rPr>
          <w:sz w:val="28"/>
        </w:rPr>
        <w:t>21</w:t>
      </w:r>
      <w:r>
        <w:rPr>
          <w:sz w:val="28"/>
        </w:rPr>
        <w:t xml:space="preserve"> aqui no  site </w:t>
      </w:r>
      <w:hyperlink r:id="rId7">
        <w:r>
          <w:rPr>
            <w:color w:val="0563C1"/>
            <w:sz w:val="28"/>
            <w:u w:val="single" w:color="0563C1"/>
          </w:rPr>
          <w:t>www.buritizal.sp.gov.br</w:t>
        </w:r>
      </w:hyperlink>
      <w:hyperlink r:id="rId8">
        <w:r>
          <w:rPr>
            <w:sz w:val="28"/>
          </w:rPr>
          <w:t xml:space="preserve"> </w:t>
        </w:r>
      </w:hyperlink>
    </w:p>
    <w:p w:rsidR="00D07550" w:rsidRDefault="005D732E">
      <w:pPr>
        <w:spacing w:after="200" w:line="260" w:lineRule="auto"/>
        <w:ind w:left="10" w:hanging="10"/>
      </w:pPr>
      <w:r>
        <w:rPr>
          <w:sz w:val="28"/>
        </w:rPr>
        <w:t xml:space="preserve">      Após a inscrição comparecer no Departamento de Educação situado à Rua São Paulo, nº 135, das 9:00 às 11:00 e das 14:00 às 16:00, munido dos seguintes documentos: </w:t>
      </w:r>
    </w:p>
    <w:p w:rsidR="00D07550" w:rsidRDefault="005D732E">
      <w:pPr>
        <w:numPr>
          <w:ilvl w:val="0"/>
          <w:numId w:val="1"/>
        </w:numPr>
        <w:spacing w:after="43" w:line="260" w:lineRule="auto"/>
        <w:ind w:hanging="361"/>
      </w:pPr>
      <w:r>
        <w:rPr>
          <w:sz w:val="28"/>
        </w:rPr>
        <w:t xml:space="preserve">R.G.; </w:t>
      </w:r>
    </w:p>
    <w:p w:rsidR="00D07550" w:rsidRDefault="005D732E">
      <w:pPr>
        <w:numPr>
          <w:ilvl w:val="0"/>
          <w:numId w:val="1"/>
        </w:numPr>
        <w:spacing w:after="43" w:line="260" w:lineRule="auto"/>
        <w:ind w:hanging="361"/>
      </w:pPr>
      <w:r>
        <w:rPr>
          <w:sz w:val="28"/>
        </w:rPr>
        <w:t xml:space="preserve">C.P.F.; </w:t>
      </w:r>
    </w:p>
    <w:p w:rsidR="00D07550" w:rsidRPr="004E53BB" w:rsidRDefault="005D732E">
      <w:pPr>
        <w:numPr>
          <w:ilvl w:val="0"/>
          <w:numId w:val="1"/>
        </w:numPr>
        <w:spacing w:after="43" w:line="260" w:lineRule="auto"/>
        <w:ind w:hanging="361"/>
      </w:pPr>
      <w:r>
        <w:rPr>
          <w:sz w:val="28"/>
        </w:rPr>
        <w:t xml:space="preserve">Título de eleitor; </w:t>
      </w:r>
    </w:p>
    <w:p w:rsidR="004E53BB" w:rsidRDefault="004E53BB">
      <w:pPr>
        <w:numPr>
          <w:ilvl w:val="0"/>
          <w:numId w:val="1"/>
        </w:numPr>
        <w:spacing w:after="43" w:line="260" w:lineRule="auto"/>
        <w:ind w:hanging="361"/>
      </w:pPr>
      <w:r>
        <w:rPr>
          <w:sz w:val="28"/>
        </w:rPr>
        <w:t>Certidão de Nascimento ou Casamento</w:t>
      </w:r>
    </w:p>
    <w:p w:rsidR="00D07550" w:rsidRDefault="005D732E">
      <w:pPr>
        <w:numPr>
          <w:ilvl w:val="0"/>
          <w:numId w:val="1"/>
        </w:numPr>
        <w:spacing w:after="3" w:line="260" w:lineRule="auto"/>
        <w:ind w:hanging="361"/>
      </w:pPr>
      <w:r>
        <w:rPr>
          <w:sz w:val="28"/>
        </w:rPr>
        <w:t xml:space="preserve">Comprovante de residência; </w:t>
      </w:r>
    </w:p>
    <w:p w:rsidR="00D07550" w:rsidRDefault="005D732E">
      <w:pPr>
        <w:spacing w:after="2" w:line="260" w:lineRule="auto"/>
        <w:ind w:left="731" w:hanging="10"/>
      </w:pPr>
      <w:r>
        <w:rPr>
          <w:b/>
          <w:sz w:val="28"/>
        </w:rPr>
        <w:t>OBS1</w:t>
      </w:r>
      <w:r>
        <w:rPr>
          <w:sz w:val="28"/>
        </w:rPr>
        <w:t>: Comprovante atual de água, luz, telefone ou cartão bancário (válido novembro 20</w:t>
      </w:r>
      <w:r w:rsidR="002D33DE">
        <w:rPr>
          <w:sz w:val="28"/>
        </w:rPr>
        <w:t>20</w:t>
      </w:r>
      <w:r>
        <w:rPr>
          <w:sz w:val="28"/>
        </w:rPr>
        <w:t>, dezembro 20</w:t>
      </w:r>
      <w:r w:rsidR="002D33DE">
        <w:rPr>
          <w:sz w:val="28"/>
        </w:rPr>
        <w:t>20</w:t>
      </w:r>
      <w:r>
        <w:rPr>
          <w:sz w:val="28"/>
        </w:rPr>
        <w:t xml:space="preserve"> e janeiro de 20</w:t>
      </w:r>
      <w:r w:rsidR="002D33DE">
        <w:rPr>
          <w:sz w:val="28"/>
        </w:rPr>
        <w:t>2</w:t>
      </w:r>
      <w:r>
        <w:rPr>
          <w:sz w:val="28"/>
        </w:rPr>
        <w:t xml:space="preserve">1). </w:t>
      </w:r>
    </w:p>
    <w:p w:rsidR="00D07550" w:rsidRDefault="005D732E">
      <w:pPr>
        <w:spacing w:after="2" w:line="260" w:lineRule="auto"/>
        <w:ind w:left="731" w:hanging="10"/>
      </w:pPr>
      <w:r>
        <w:rPr>
          <w:b/>
          <w:sz w:val="28"/>
        </w:rPr>
        <w:t xml:space="preserve">OBS2: </w:t>
      </w:r>
      <w:r>
        <w:rPr>
          <w:sz w:val="28"/>
        </w:rPr>
        <w:t xml:space="preserve">Comprovante de residência que justifique um </w:t>
      </w:r>
      <w:r w:rsidRPr="00DC3B16">
        <w:rPr>
          <w:b/>
          <w:bCs/>
          <w:sz w:val="28"/>
        </w:rPr>
        <w:t>ano (01)</w:t>
      </w:r>
      <w:r>
        <w:rPr>
          <w:sz w:val="28"/>
        </w:rPr>
        <w:t xml:space="preserve"> de moradia no município </w:t>
      </w:r>
      <w:r w:rsidR="00F22D48">
        <w:rPr>
          <w:sz w:val="28"/>
        </w:rPr>
        <w:t>(sendo de j</w:t>
      </w:r>
      <w:r w:rsidR="002D33DE">
        <w:rPr>
          <w:sz w:val="28"/>
        </w:rPr>
        <w:t>aneiro</w:t>
      </w:r>
      <w:r>
        <w:rPr>
          <w:sz w:val="28"/>
        </w:rPr>
        <w:t>/20</w:t>
      </w:r>
      <w:r w:rsidR="002D33DE">
        <w:rPr>
          <w:sz w:val="28"/>
        </w:rPr>
        <w:t>2</w:t>
      </w:r>
      <w:r w:rsidR="001B203E">
        <w:rPr>
          <w:sz w:val="28"/>
        </w:rPr>
        <w:t>0</w:t>
      </w:r>
      <w:r w:rsidR="00F22D48">
        <w:rPr>
          <w:sz w:val="28"/>
        </w:rPr>
        <w:t xml:space="preserve"> a janeiro/</w:t>
      </w:r>
      <w:bookmarkStart w:id="0" w:name="_GoBack"/>
      <w:bookmarkEnd w:id="0"/>
      <w:r w:rsidR="00F22D48">
        <w:rPr>
          <w:sz w:val="28"/>
        </w:rPr>
        <w:t>2021</w:t>
      </w:r>
      <w:r w:rsidR="002D33DE">
        <w:rPr>
          <w:sz w:val="28"/>
        </w:rPr>
        <w:t>)</w:t>
      </w:r>
    </w:p>
    <w:p w:rsidR="00D07550" w:rsidRDefault="005D732E">
      <w:pPr>
        <w:spacing w:after="43" w:line="260" w:lineRule="auto"/>
        <w:ind w:left="731" w:hanging="10"/>
      </w:pPr>
      <w:r>
        <w:rPr>
          <w:b/>
          <w:sz w:val="28"/>
        </w:rPr>
        <w:t>OBS3</w:t>
      </w:r>
      <w:r>
        <w:rPr>
          <w:sz w:val="28"/>
        </w:rPr>
        <w:t xml:space="preserve">: se os comprovantes estiverem no nome de outro membro da família, apresentar documento que comprove o parentesco. </w:t>
      </w:r>
    </w:p>
    <w:p w:rsidR="00D07550" w:rsidRDefault="005D732E">
      <w:pPr>
        <w:numPr>
          <w:ilvl w:val="0"/>
          <w:numId w:val="1"/>
        </w:numPr>
        <w:spacing w:after="43" w:line="260" w:lineRule="auto"/>
        <w:ind w:hanging="361"/>
      </w:pPr>
      <w:r>
        <w:rPr>
          <w:sz w:val="28"/>
        </w:rPr>
        <w:t xml:space="preserve">Comprovante de matrícula; </w:t>
      </w:r>
    </w:p>
    <w:p w:rsidR="00D07550" w:rsidRDefault="005D732E">
      <w:pPr>
        <w:numPr>
          <w:ilvl w:val="0"/>
          <w:numId w:val="1"/>
        </w:numPr>
        <w:spacing w:after="161" w:line="260" w:lineRule="auto"/>
        <w:ind w:hanging="361"/>
      </w:pPr>
      <w:r>
        <w:rPr>
          <w:sz w:val="28"/>
        </w:rPr>
        <w:t xml:space="preserve">Requerimento e ficha disponibilizados no site assinados pelo requerente. </w:t>
      </w:r>
    </w:p>
    <w:p w:rsidR="00D07550" w:rsidRDefault="005D732E">
      <w:pPr>
        <w:spacing w:after="162"/>
      </w:pPr>
      <w:r>
        <w:rPr>
          <w:sz w:val="28"/>
        </w:rPr>
        <w:t xml:space="preserve"> </w:t>
      </w:r>
    </w:p>
    <w:p w:rsidR="00D07550" w:rsidRDefault="005D732E">
      <w:pPr>
        <w:spacing w:after="223"/>
      </w:pPr>
      <w:r>
        <w:rPr>
          <w:b/>
          <w:sz w:val="28"/>
        </w:rPr>
        <w:t xml:space="preserve">Importante:    </w:t>
      </w:r>
    </w:p>
    <w:p w:rsidR="00D07550" w:rsidRDefault="005D732E">
      <w:pPr>
        <w:numPr>
          <w:ilvl w:val="0"/>
          <w:numId w:val="2"/>
        </w:numPr>
        <w:spacing w:after="43" w:line="260" w:lineRule="auto"/>
        <w:ind w:hanging="548"/>
      </w:pPr>
      <w:r>
        <w:rPr>
          <w:sz w:val="28"/>
        </w:rPr>
        <w:t>Todas as informações serão checadas pelo Departamento de Educação antes do deferimento ou não do que foi requerido</w:t>
      </w:r>
      <w:r>
        <w:rPr>
          <w:b/>
          <w:sz w:val="28"/>
        </w:rPr>
        <w:t xml:space="preserve"> </w:t>
      </w:r>
    </w:p>
    <w:p w:rsidR="00D07550" w:rsidRDefault="005D732E">
      <w:pPr>
        <w:numPr>
          <w:ilvl w:val="0"/>
          <w:numId w:val="2"/>
        </w:numPr>
        <w:spacing w:after="253" w:line="260" w:lineRule="auto"/>
        <w:ind w:hanging="548"/>
      </w:pPr>
      <w:r>
        <w:rPr>
          <w:sz w:val="28"/>
        </w:rPr>
        <w:t xml:space="preserve">Recebemos somente documentação completa. </w:t>
      </w:r>
    </w:p>
    <w:p w:rsidR="00D07550" w:rsidRDefault="005D732E">
      <w:pPr>
        <w:spacing w:after="161"/>
      </w:pPr>
      <w:r>
        <w:rPr>
          <w:sz w:val="40"/>
        </w:rPr>
        <w:t xml:space="preserve"> </w:t>
      </w:r>
    </w:p>
    <w:p w:rsidR="00D07550" w:rsidRDefault="005D732E">
      <w:pPr>
        <w:spacing w:after="162"/>
      </w:pPr>
      <w:r>
        <w:rPr>
          <w:sz w:val="40"/>
        </w:rPr>
        <w:t xml:space="preserve"> </w:t>
      </w:r>
    </w:p>
    <w:p w:rsidR="00D07550" w:rsidRDefault="005D732E">
      <w:pPr>
        <w:spacing w:after="161"/>
      </w:pPr>
      <w:r>
        <w:rPr>
          <w:sz w:val="40"/>
        </w:rPr>
        <w:t xml:space="preserve"> </w:t>
      </w:r>
    </w:p>
    <w:p w:rsidR="00D07550" w:rsidRDefault="005D732E">
      <w:pPr>
        <w:spacing w:after="0"/>
      </w:pPr>
      <w:r>
        <w:rPr>
          <w:sz w:val="40"/>
        </w:rPr>
        <w:t xml:space="preserve"> </w:t>
      </w:r>
    </w:p>
    <w:p w:rsidR="00D07550" w:rsidRDefault="005D732E">
      <w:pPr>
        <w:spacing w:after="233"/>
      </w:pPr>
      <w:r>
        <w:rPr>
          <w:sz w:val="40"/>
        </w:rPr>
        <w:t xml:space="preserve"> </w:t>
      </w:r>
    </w:p>
    <w:p w:rsidR="00D07550" w:rsidRDefault="005D732E">
      <w:pPr>
        <w:spacing w:after="123"/>
      </w:pPr>
      <w:r>
        <w:rPr>
          <w:sz w:val="40"/>
        </w:rPr>
        <w:lastRenderedPageBreak/>
        <w:t xml:space="preserve"> </w:t>
      </w:r>
    </w:p>
    <w:p w:rsidR="00D07550" w:rsidRDefault="005D732E">
      <w:pPr>
        <w:pStyle w:val="Ttulo1"/>
      </w:pPr>
      <w:r>
        <w:t>TRANSPORTE ESCOLAR</w:t>
      </w:r>
      <w:r>
        <w:rPr>
          <w:u w:val="none"/>
        </w:rPr>
        <w:t xml:space="preserve"> </w:t>
      </w:r>
    </w:p>
    <w:p w:rsidR="00D07550" w:rsidRDefault="005D732E">
      <w:pPr>
        <w:spacing w:after="159"/>
        <w:ind w:left="312" w:hanging="10"/>
      </w:pPr>
      <w:r>
        <w:rPr>
          <w:b/>
          <w:sz w:val="36"/>
        </w:rPr>
        <w:t xml:space="preserve">(apenas para alunos não bolsistas que </w:t>
      </w:r>
      <w:r w:rsidR="00695FEC">
        <w:rPr>
          <w:b/>
          <w:sz w:val="36"/>
        </w:rPr>
        <w:t>utilizam o</w:t>
      </w:r>
      <w:r>
        <w:rPr>
          <w:b/>
          <w:sz w:val="36"/>
        </w:rPr>
        <w:t xml:space="preserve"> transporte) </w:t>
      </w:r>
    </w:p>
    <w:p w:rsidR="00D07550" w:rsidRDefault="005D732E">
      <w:pPr>
        <w:spacing w:after="159"/>
        <w:ind w:left="83"/>
        <w:jc w:val="center"/>
      </w:pPr>
      <w:r>
        <w:rPr>
          <w:b/>
          <w:sz w:val="36"/>
        </w:rPr>
        <w:t xml:space="preserve"> </w:t>
      </w:r>
    </w:p>
    <w:p w:rsidR="00D07550" w:rsidRDefault="005D732E">
      <w:pPr>
        <w:spacing w:after="158" w:line="260" w:lineRule="auto"/>
        <w:ind w:left="10" w:hanging="10"/>
        <w:jc w:val="both"/>
      </w:pPr>
      <w:r>
        <w:rPr>
          <w:sz w:val="36"/>
        </w:rPr>
        <w:t xml:space="preserve">      Período de cadastramento para o Transporte Escolar de </w:t>
      </w:r>
      <w:r w:rsidR="00695FEC">
        <w:rPr>
          <w:sz w:val="36"/>
        </w:rPr>
        <w:t>11</w:t>
      </w:r>
      <w:r>
        <w:rPr>
          <w:sz w:val="36"/>
        </w:rPr>
        <w:t xml:space="preserve"> a 22/01/20</w:t>
      </w:r>
      <w:r w:rsidR="00695FEC">
        <w:rPr>
          <w:sz w:val="36"/>
        </w:rPr>
        <w:t>21</w:t>
      </w:r>
      <w:r>
        <w:rPr>
          <w:sz w:val="36"/>
        </w:rPr>
        <w:t xml:space="preserve"> aqui no site </w:t>
      </w:r>
      <w:hyperlink r:id="rId9">
        <w:r>
          <w:rPr>
            <w:color w:val="0563C1"/>
            <w:sz w:val="36"/>
            <w:u w:val="single" w:color="0563C1"/>
          </w:rPr>
          <w:t>www.buritizal.sp.gov.br</w:t>
        </w:r>
      </w:hyperlink>
      <w:hyperlink r:id="rId10">
        <w:r>
          <w:rPr>
            <w:sz w:val="36"/>
            <w:u w:val="single" w:color="0563C1"/>
          </w:rPr>
          <w:t>.</w:t>
        </w:r>
      </w:hyperlink>
      <w:r>
        <w:rPr>
          <w:sz w:val="36"/>
        </w:rPr>
        <w:t xml:space="preserve"> </w:t>
      </w:r>
    </w:p>
    <w:p w:rsidR="00D07550" w:rsidRDefault="005D732E">
      <w:pPr>
        <w:spacing w:after="159"/>
      </w:pPr>
      <w:r>
        <w:rPr>
          <w:sz w:val="36"/>
        </w:rPr>
        <w:t xml:space="preserve"> </w:t>
      </w:r>
    </w:p>
    <w:p w:rsidR="00D07550" w:rsidRDefault="005D732E">
      <w:pPr>
        <w:spacing w:after="158" w:line="260" w:lineRule="auto"/>
        <w:ind w:left="10" w:hanging="10"/>
        <w:jc w:val="both"/>
      </w:pPr>
      <w:r>
        <w:rPr>
          <w:sz w:val="36"/>
        </w:rPr>
        <w:t xml:space="preserve">Após a inscrição comparecer no Departamento de Educação situado à Rua São Paulo, no. 135, das 09:00 às 11:00 e das 14:00 às 16:00, munido dos seguintes documentos: </w:t>
      </w:r>
    </w:p>
    <w:p w:rsidR="00D07550" w:rsidRDefault="005D732E">
      <w:pPr>
        <w:spacing w:after="210"/>
      </w:pPr>
      <w:r>
        <w:rPr>
          <w:sz w:val="36"/>
        </w:rPr>
        <w:t xml:space="preserve"> </w:t>
      </w:r>
    </w:p>
    <w:p w:rsidR="00D07550" w:rsidRDefault="005D732E">
      <w:pPr>
        <w:numPr>
          <w:ilvl w:val="0"/>
          <w:numId w:val="3"/>
        </w:numPr>
        <w:spacing w:after="54" w:line="260" w:lineRule="auto"/>
        <w:ind w:hanging="361"/>
        <w:jc w:val="both"/>
      </w:pPr>
      <w:r>
        <w:rPr>
          <w:sz w:val="36"/>
        </w:rPr>
        <w:t xml:space="preserve">RG; </w:t>
      </w:r>
    </w:p>
    <w:p w:rsidR="00D07550" w:rsidRDefault="005D732E">
      <w:pPr>
        <w:numPr>
          <w:ilvl w:val="0"/>
          <w:numId w:val="3"/>
        </w:numPr>
        <w:spacing w:after="54" w:line="260" w:lineRule="auto"/>
        <w:ind w:hanging="361"/>
        <w:jc w:val="both"/>
      </w:pPr>
      <w:r>
        <w:rPr>
          <w:sz w:val="36"/>
        </w:rPr>
        <w:t xml:space="preserve">CPF; </w:t>
      </w:r>
    </w:p>
    <w:p w:rsidR="00D07550" w:rsidRPr="008910F8" w:rsidRDefault="005D732E">
      <w:pPr>
        <w:numPr>
          <w:ilvl w:val="0"/>
          <w:numId w:val="3"/>
        </w:numPr>
        <w:spacing w:after="54" w:line="260" w:lineRule="auto"/>
        <w:ind w:hanging="361"/>
        <w:jc w:val="both"/>
      </w:pPr>
      <w:r>
        <w:rPr>
          <w:sz w:val="36"/>
        </w:rPr>
        <w:t xml:space="preserve">Comprovante de residência; </w:t>
      </w:r>
    </w:p>
    <w:p w:rsidR="008910F8" w:rsidRDefault="008910F8">
      <w:pPr>
        <w:numPr>
          <w:ilvl w:val="0"/>
          <w:numId w:val="3"/>
        </w:numPr>
        <w:spacing w:after="54" w:line="260" w:lineRule="auto"/>
        <w:ind w:hanging="361"/>
        <w:jc w:val="both"/>
      </w:pPr>
      <w:r>
        <w:rPr>
          <w:sz w:val="36"/>
        </w:rPr>
        <w:t>Certidão de Nascimento</w:t>
      </w:r>
    </w:p>
    <w:p w:rsidR="00D07550" w:rsidRDefault="005D732E">
      <w:pPr>
        <w:numPr>
          <w:ilvl w:val="0"/>
          <w:numId w:val="3"/>
        </w:numPr>
        <w:spacing w:after="54" w:line="260" w:lineRule="auto"/>
        <w:ind w:hanging="361"/>
        <w:jc w:val="both"/>
      </w:pPr>
      <w:r>
        <w:rPr>
          <w:sz w:val="36"/>
        </w:rPr>
        <w:t xml:space="preserve">Comprovante de matrícula; </w:t>
      </w:r>
    </w:p>
    <w:p w:rsidR="00BA00AA" w:rsidRPr="00BA00AA" w:rsidRDefault="005D732E">
      <w:pPr>
        <w:numPr>
          <w:ilvl w:val="0"/>
          <w:numId w:val="3"/>
        </w:numPr>
        <w:spacing w:after="149" w:line="260" w:lineRule="auto"/>
        <w:ind w:hanging="361"/>
        <w:jc w:val="both"/>
      </w:pPr>
      <w:r>
        <w:rPr>
          <w:sz w:val="36"/>
        </w:rPr>
        <w:t>Ficha disponibilizados no site assinados pelo requerente;</w:t>
      </w:r>
    </w:p>
    <w:p w:rsidR="00D07550" w:rsidRDefault="005D732E">
      <w:pPr>
        <w:numPr>
          <w:ilvl w:val="0"/>
          <w:numId w:val="3"/>
        </w:numPr>
        <w:spacing w:after="149" w:line="260" w:lineRule="auto"/>
        <w:ind w:hanging="361"/>
        <w:jc w:val="both"/>
      </w:pPr>
      <w:r>
        <w:rPr>
          <w:sz w:val="36"/>
        </w:rPr>
        <w:t xml:space="preserve">Autorização dos pais ou responsáveis com firma reconhecida. </w:t>
      </w:r>
    </w:p>
    <w:p w:rsidR="00D07550" w:rsidRDefault="005D732E">
      <w:pPr>
        <w:spacing w:after="159"/>
      </w:pPr>
      <w:r>
        <w:rPr>
          <w:sz w:val="36"/>
        </w:rPr>
        <w:t xml:space="preserve"> </w:t>
      </w:r>
    </w:p>
    <w:p w:rsidR="00D07550" w:rsidRDefault="005D732E">
      <w:pPr>
        <w:spacing w:after="234"/>
        <w:ind w:left="-5" w:hanging="10"/>
      </w:pPr>
      <w:r>
        <w:rPr>
          <w:b/>
          <w:sz w:val="36"/>
        </w:rPr>
        <w:t xml:space="preserve">  Importante</w:t>
      </w:r>
      <w:r>
        <w:rPr>
          <w:sz w:val="36"/>
        </w:rPr>
        <w:t xml:space="preserve">:  </w:t>
      </w:r>
    </w:p>
    <w:p w:rsidR="00D07550" w:rsidRDefault="005D732E">
      <w:pPr>
        <w:spacing w:after="54" w:line="260" w:lineRule="auto"/>
        <w:ind w:left="355" w:hanging="10"/>
        <w:jc w:val="both"/>
      </w:pPr>
      <w:r>
        <w:rPr>
          <w:rFonts w:ascii="Segoe UI Symbol" w:eastAsia="Segoe UI Symbol" w:hAnsi="Segoe UI Symbol" w:cs="Segoe UI Symbol"/>
          <w:sz w:val="36"/>
        </w:rPr>
        <w:t></w:t>
      </w:r>
      <w:r>
        <w:rPr>
          <w:rFonts w:ascii="Arial" w:eastAsia="Arial" w:hAnsi="Arial" w:cs="Arial"/>
          <w:sz w:val="36"/>
        </w:rPr>
        <w:t xml:space="preserve"> </w:t>
      </w:r>
      <w:r>
        <w:rPr>
          <w:sz w:val="36"/>
        </w:rPr>
        <w:t xml:space="preserve">Recebemos somente documentação completa. </w:t>
      </w:r>
    </w:p>
    <w:sectPr w:rsidR="00D07550">
      <w:headerReference w:type="default" r:id="rId11"/>
      <w:pgSz w:w="11904" w:h="16838"/>
      <w:pgMar w:top="513" w:right="703" w:bottom="1525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274" w:rsidRDefault="00C74274" w:rsidP="00695FEC">
      <w:pPr>
        <w:spacing w:after="0" w:line="240" w:lineRule="auto"/>
      </w:pPr>
      <w:r>
        <w:separator/>
      </w:r>
    </w:p>
  </w:endnote>
  <w:endnote w:type="continuationSeparator" w:id="0">
    <w:p w:rsidR="00C74274" w:rsidRDefault="00C74274" w:rsidP="0069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274" w:rsidRDefault="00C74274" w:rsidP="00695FEC">
      <w:pPr>
        <w:spacing w:after="0" w:line="240" w:lineRule="auto"/>
      </w:pPr>
      <w:r>
        <w:separator/>
      </w:r>
    </w:p>
  </w:footnote>
  <w:footnote w:type="continuationSeparator" w:id="0">
    <w:p w:rsidR="00C74274" w:rsidRDefault="00C74274" w:rsidP="0069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EC" w:rsidRDefault="00695FEC" w:rsidP="00695FEC">
    <w:pPr>
      <w:spacing w:after="0"/>
      <w:ind w:left="10" w:right="95" w:hanging="1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597F374" wp14:editId="51637A10">
          <wp:simplePos x="0" y="0"/>
          <wp:positionH relativeFrom="column">
            <wp:posOffset>-286054</wp:posOffset>
          </wp:positionH>
          <wp:positionV relativeFrom="paragraph">
            <wp:posOffset>-99746</wp:posOffset>
          </wp:positionV>
          <wp:extent cx="709295" cy="722630"/>
          <wp:effectExtent l="0" t="0" r="0" b="0"/>
          <wp:wrapSquare wrapText="bothSides"/>
          <wp:docPr id="1" name="Picture 1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" name="Picture 16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9295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/>
        <w:sz w:val="18"/>
      </w:rPr>
      <w:t>DEPARTAMENTO  MUNICIPAL DE EDUCAÇÃO DE BURITIZAL</w:t>
    </w:r>
  </w:p>
  <w:p w:rsidR="00695FEC" w:rsidRDefault="00695FEC" w:rsidP="00695FEC">
    <w:pPr>
      <w:spacing w:after="0"/>
      <w:ind w:left="10" w:right="95" w:hanging="10"/>
      <w:jc w:val="center"/>
    </w:pPr>
    <w:r>
      <w:rPr>
        <w:rFonts w:ascii="Times New Roman" w:eastAsia="Times New Roman" w:hAnsi="Times New Roman" w:cs="Times New Roman"/>
        <w:b/>
        <w:i/>
        <w:sz w:val="18"/>
      </w:rPr>
      <w:t>Rua: São Paulo, 135</w:t>
    </w:r>
  </w:p>
  <w:p w:rsidR="00695FEC" w:rsidRDefault="00695FEC" w:rsidP="00695FEC">
    <w:pPr>
      <w:spacing w:after="0"/>
      <w:ind w:right="95" w:firstLine="173"/>
      <w:jc w:val="center"/>
    </w:pPr>
    <w:r>
      <w:rPr>
        <w:rFonts w:ascii="Times New Roman" w:eastAsia="Times New Roman" w:hAnsi="Times New Roman" w:cs="Times New Roman"/>
        <w:b/>
        <w:i/>
        <w:sz w:val="18"/>
      </w:rPr>
      <w:t>Fone/Fax: (16) 3751-9123    Cep: 14570-000     Buritizal-SP</w:t>
    </w:r>
  </w:p>
  <w:p w:rsidR="00695FEC" w:rsidRDefault="00695FEC">
    <w:pPr>
      <w:pStyle w:val="Cabealho"/>
    </w:pPr>
  </w:p>
  <w:p w:rsidR="00695FEC" w:rsidRDefault="00695F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E68A4"/>
    <w:multiLevelType w:val="hybridMultilevel"/>
    <w:tmpl w:val="62281C9E"/>
    <w:lvl w:ilvl="0" w:tplc="1C34753E">
      <w:start w:val="1"/>
      <w:numFmt w:val="bullet"/>
      <w:lvlText w:val="•"/>
      <w:lvlJc w:val="left"/>
      <w:pPr>
        <w:ind w:left="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0A76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3C53D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02BC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AA9D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82F0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E6E0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DE65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40E1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291ADE"/>
    <w:multiLevelType w:val="hybridMultilevel"/>
    <w:tmpl w:val="EAB024F6"/>
    <w:lvl w:ilvl="0" w:tplc="697AE686">
      <w:start w:val="1"/>
      <w:numFmt w:val="decimal"/>
      <w:lvlText w:val="%1-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F46361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D5802A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B729E7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F52B48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72E64E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59CCB6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98CE5D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4A0B8A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EA4ABB"/>
    <w:multiLevelType w:val="hybridMultilevel"/>
    <w:tmpl w:val="7EB212DC"/>
    <w:lvl w:ilvl="0" w:tplc="E1E0C9E4">
      <w:start w:val="1"/>
      <w:numFmt w:val="decimal"/>
      <w:lvlText w:val="%1-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AA1C9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3A7F0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CADEC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5E326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1C413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183EE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02123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50356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50"/>
    <w:rsid w:val="001B203E"/>
    <w:rsid w:val="00244F64"/>
    <w:rsid w:val="002D33DE"/>
    <w:rsid w:val="004E53BB"/>
    <w:rsid w:val="005D732E"/>
    <w:rsid w:val="00695FEC"/>
    <w:rsid w:val="008910F8"/>
    <w:rsid w:val="00BA00AA"/>
    <w:rsid w:val="00C74274"/>
    <w:rsid w:val="00CF2D6B"/>
    <w:rsid w:val="00D07550"/>
    <w:rsid w:val="00D34B5D"/>
    <w:rsid w:val="00DC3B16"/>
    <w:rsid w:val="00F2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5F6D"/>
  <w15:docId w15:val="{410DF921-5AC2-4316-87BB-842E0A95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64"/>
      <w:ind w:right="5"/>
      <w:jc w:val="center"/>
      <w:outlineLvl w:val="0"/>
    </w:pPr>
    <w:rPr>
      <w:rFonts w:ascii="Calibri" w:eastAsia="Calibri" w:hAnsi="Calibri" w:cs="Calibri"/>
      <w:b/>
      <w:color w:val="000000"/>
      <w:sz w:val="36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36"/>
      <w:u w:val="single" w:color="000000"/>
    </w:rPr>
  </w:style>
  <w:style w:type="paragraph" w:styleId="Cabealho">
    <w:name w:val="header"/>
    <w:basedOn w:val="Normal"/>
    <w:link w:val="CabealhoChar"/>
    <w:uiPriority w:val="99"/>
    <w:unhideWhenUsed/>
    <w:rsid w:val="00695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5FEC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695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5FE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itizal.sp.gov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uritizal.sp.gov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uritizal.sp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ritizal.sp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NutriPC</dc:creator>
  <cp:keywords/>
  <cp:lastModifiedBy>Sec Educacao</cp:lastModifiedBy>
  <cp:revision>13</cp:revision>
  <cp:lastPrinted>2021-01-07T16:36:00Z</cp:lastPrinted>
  <dcterms:created xsi:type="dcterms:W3CDTF">2021-01-04T12:57:00Z</dcterms:created>
  <dcterms:modified xsi:type="dcterms:W3CDTF">2021-01-07T16:43:00Z</dcterms:modified>
</cp:coreProperties>
</file>